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20</w:t>
      </w:r>
      <w:r w:rsidRPr="005C5433">
        <w:rPr>
          <w:bCs/>
          <w:sz w:val="24"/>
          <w:szCs w:val="24"/>
        </w:rPr>
        <w:t xml:space="preserve"> г.</w:t>
      </w:r>
    </w:p>
    <w:p w:rsidR="006952C3" w:rsidRPr="005C5433" w:rsidRDefault="006952C3" w:rsidP="005C5433">
      <w:pPr>
        <w:ind w:left="4962"/>
        <w:rPr>
          <w:bCs/>
          <w:sz w:val="24"/>
          <w:szCs w:val="24"/>
        </w:rPr>
      </w:pP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829B4">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w:t>
      </w:r>
      <w:r w:rsidR="0042017B" w:rsidRPr="0042017B">
        <w:rPr>
          <w:b/>
          <w:bCs/>
          <w:i/>
          <w:sz w:val="24"/>
          <w:szCs w:val="24"/>
        </w:rPr>
        <w:t xml:space="preserve"> </w:t>
      </w:r>
      <w:r w:rsidR="0042017B" w:rsidRPr="0042017B">
        <w:rPr>
          <w:b/>
          <w:bCs/>
          <w:sz w:val="24"/>
          <w:szCs w:val="24"/>
        </w:rPr>
        <w:t xml:space="preserve"> </w:t>
      </w:r>
      <w:r w:rsidR="000829B4" w:rsidRPr="000829B4">
        <w:rPr>
          <w:b/>
          <w:bCs/>
          <w:sz w:val="24"/>
          <w:szCs w:val="24"/>
        </w:rPr>
        <w:t>№</w:t>
      </w:r>
      <w:r w:rsidR="008A4567">
        <w:rPr>
          <w:b/>
          <w:bCs/>
          <w:sz w:val="24"/>
          <w:szCs w:val="24"/>
        </w:rPr>
        <w:t>33</w:t>
      </w:r>
      <w:r w:rsidR="000829B4" w:rsidRPr="000829B4">
        <w:rPr>
          <w:b/>
          <w:bCs/>
          <w:sz w:val="24"/>
          <w:szCs w:val="24"/>
        </w:rPr>
        <w:t xml:space="preserve">/ОАЭ-ДГТ/19 </w:t>
      </w:r>
      <w:r w:rsidR="00001B9B">
        <w:rPr>
          <w:b/>
          <w:bCs/>
          <w:sz w:val="24"/>
          <w:szCs w:val="24"/>
        </w:rPr>
        <w:t>н</w:t>
      </w:r>
      <w:r w:rsidR="00001B9B" w:rsidRPr="00001B9B">
        <w:rPr>
          <w:b/>
          <w:bCs/>
          <w:sz w:val="24"/>
          <w:szCs w:val="24"/>
        </w:rPr>
        <w:t xml:space="preserve">а </w:t>
      </w:r>
      <w:r w:rsidR="000829B4" w:rsidRPr="000829B4">
        <w:rPr>
          <w:b/>
          <w:bCs/>
          <w:sz w:val="24"/>
          <w:szCs w:val="24"/>
        </w:rPr>
        <w:t xml:space="preserve">право заключения договора </w:t>
      </w:r>
      <w:r w:rsidR="008A4567" w:rsidRPr="008A4567">
        <w:rPr>
          <w:b/>
          <w:bCs/>
          <w:sz w:val="24"/>
          <w:szCs w:val="24"/>
        </w:rPr>
        <w:t>поставки бумаги офисной</w:t>
      </w:r>
      <w:r w:rsidR="0042017B" w:rsidRPr="0042017B">
        <w:rPr>
          <w:b/>
          <w:bCs/>
          <w:sz w:val="24"/>
          <w:szCs w:val="24"/>
        </w:rPr>
        <w:t>.</w:t>
      </w:r>
    </w:p>
    <w:p w:rsidR="0042017B" w:rsidRDefault="0042017B" w:rsidP="005C5433">
      <w:pPr>
        <w:jc w:val="center"/>
        <w:rPr>
          <w:b/>
          <w:bCs/>
          <w:sz w:val="24"/>
          <w:szCs w:val="24"/>
        </w:rPr>
      </w:pPr>
    </w:p>
    <w:p w:rsidR="007A1DE9" w:rsidRDefault="007A1DE9" w:rsidP="0042017B">
      <w:pPr>
        <w:pStyle w:val="a9"/>
        <w:numPr>
          <w:ilvl w:val="0"/>
          <w:numId w:val="12"/>
        </w:numPr>
        <w:ind w:left="0" w:firstLine="426"/>
        <w:jc w:val="both"/>
        <w:rPr>
          <w:b/>
          <w:bCs/>
          <w:sz w:val="24"/>
          <w:szCs w:val="24"/>
        </w:rPr>
      </w:pPr>
      <w:r w:rsidRPr="007A1DE9">
        <w:rPr>
          <w:b/>
          <w:bCs/>
          <w:sz w:val="24"/>
          <w:szCs w:val="24"/>
        </w:rPr>
        <w:t xml:space="preserve">Внести изменения в </w:t>
      </w:r>
      <w:r w:rsidR="000829B4">
        <w:rPr>
          <w:b/>
          <w:bCs/>
          <w:sz w:val="24"/>
          <w:szCs w:val="24"/>
        </w:rPr>
        <w:t>таблиц</w:t>
      </w:r>
      <w:r w:rsidR="00447D72">
        <w:rPr>
          <w:b/>
          <w:bCs/>
          <w:sz w:val="24"/>
          <w:szCs w:val="24"/>
        </w:rPr>
        <w:t>у</w:t>
      </w:r>
      <w:r w:rsidR="000829B4">
        <w:rPr>
          <w:b/>
          <w:bCs/>
          <w:sz w:val="24"/>
          <w:szCs w:val="24"/>
        </w:rPr>
        <w:t xml:space="preserve"> №1</w:t>
      </w:r>
      <w:r w:rsidR="00BF0DDD">
        <w:rPr>
          <w:b/>
          <w:bCs/>
          <w:sz w:val="24"/>
          <w:szCs w:val="24"/>
        </w:rPr>
        <w:t xml:space="preserve"> </w:t>
      </w:r>
      <w:r w:rsidR="00885AF0">
        <w:rPr>
          <w:b/>
          <w:bCs/>
          <w:sz w:val="24"/>
          <w:szCs w:val="24"/>
        </w:rPr>
        <w:t>подпункта</w:t>
      </w:r>
      <w:r w:rsidRPr="007A1DE9">
        <w:rPr>
          <w:b/>
          <w:bCs/>
          <w:sz w:val="24"/>
          <w:szCs w:val="24"/>
        </w:rPr>
        <w:t xml:space="preserve"> </w:t>
      </w:r>
      <w:r w:rsidR="0042017B" w:rsidRPr="0042017B">
        <w:rPr>
          <w:b/>
          <w:bCs/>
          <w:sz w:val="24"/>
          <w:szCs w:val="24"/>
        </w:rPr>
        <w:t>3.</w:t>
      </w:r>
      <w:r w:rsidR="000829B4">
        <w:rPr>
          <w:b/>
          <w:bCs/>
          <w:sz w:val="24"/>
          <w:szCs w:val="24"/>
        </w:rPr>
        <w:t>1</w:t>
      </w:r>
      <w:r w:rsidR="0042017B" w:rsidRPr="0042017B">
        <w:rPr>
          <w:b/>
          <w:bCs/>
          <w:sz w:val="24"/>
          <w:szCs w:val="24"/>
        </w:rPr>
        <w:t>.</w:t>
      </w:r>
      <w:r w:rsidR="000829B4">
        <w:rPr>
          <w:b/>
          <w:bCs/>
          <w:sz w:val="24"/>
          <w:szCs w:val="24"/>
        </w:rPr>
        <w:t>1.</w:t>
      </w:r>
      <w:r w:rsidR="0042017B" w:rsidRPr="0042017B">
        <w:rPr>
          <w:b/>
          <w:bCs/>
          <w:sz w:val="24"/>
          <w:szCs w:val="24"/>
        </w:rPr>
        <w:t xml:space="preserve"> </w:t>
      </w:r>
      <w:r w:rsidRPr="007A1DE9">
        <w:rPr>
          <w:b/>
          <w:bCs/>
          <w:sz w:val="24"/>
          <w:szCs w:val="24"/>
        </w:rPr>
        <w:t xml:space="preserve"> </w:t>
      </w:r>
      <w:r w:rsidR="000829B4">
        <w:rPr>
          <w:b/>
          <w:bCs/>
          <w:sz w:val="24"/>
          <w:szCs w:val="24"/>
        </w:rPr>
        <w:t>аукционной документации</w:t>
      </w:r>
      <w:r w:rsidRPr="007A1DE9">
        <w:rPr>
          <w:b/>
          <w:bCs/>
          <w:sz w:val="24"/>
          <w:szCs w:val="24"/>
        </w:rPr>
        <w:t xml:space="preserve"> и изложить в </w:t>
      </w:r>
      <w:r w:rsidR="0042017B">
        <w:rPr>
          <w:b/>
          <w:bCs/>
          <w:sz w:val="24"/>
          <w:szCs w:val="24"/>
        </w:rPr>
        <w:t>с</w:t>
      </w:r>
      <w:r w:rsidRPr="007A1DE9">
        <w:rPr>
          <w:b/>
          <w:bCs/>
          <w:sz w:val="24"/>
          <w:szCs w:val="24"/>
        </w:rPr>
        <w:t>ледующей редакции:</w:t>
      </w:r>
    </w:p>
    <w:p w:rsidR="007A1DE9" w:rsidRDefault="007A1DE9" w:rsidP="005175E0">
      <w:pPr>
        <w:pStyle w:val="a9"/>
        <w:ind w:left="0"/>
        <w:jc w:val="both"/>
        <w:rPr>
          <w:sz w:val="24"/>
          <w:szCs w:val="24"/>
        </w:rPr>
      </w:pPr>
    </w:p>
    <w:tbl>
      <w:tblPr>
        <w:tblW w:w="10030" w:type="dxa"/>
        <w:tblInd w:w="108" w:type="dxa"/>
        <w:tblLayout w:type="fixed"/>
        <w:tblLook w:val="04A0" w:firstRow="1" w:lastRow="0" w:firstColumn="1" w:lastColumn="0" w:noHBand="0" w:noVBand="1"/>
      </w:tblPr>
      <w:tblGrid>
        <w:gridCol w:w="2127"/>
        <w:gridCol w:w="6237"/>
        <w:gridCol w:w="708"/>
        <w:gridCol w:w="958"/>
      </w:tblGrid>
      <w:tr w:rsidR="008A4567" w:rsidRPr="008A4567" w:rsidTr="007C1FAA">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567" w:rsidRPr="008A4567" w:rsidRDefault="008A4567" w:rsidP="007C1FAA">
            <w:pPr>
              <w:jc w:val="center"/>
              <w:rPr>
                <w:b/>
                <w:bCs/>
                <w:sz w:val="24"/>
                <w:szCs w:val="24"/>
              </w:rPr>
            </w:pPr>
            <w:r w:rsidRPr="008A4567">
              <w:rPr>
                <w:b/>
                <w:bCs/>
                <w:sz w:val="24"/>
                <w:szCs w:val="24"/>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8A4567" w:rsidRPr="008A4567" w:rsidRDefault="008A4567" w:rsidP="007C1FAA">
            <w:pPr>
              <w:jc w:val="center"/>
              <w:rPr>
                <w:b/>
                <w:bCs/>
                <w:sz w:val="24"/>
                <w:szCs w:val="24"/>
              </w:rPr>
            </w:pPr>
            <w:r w:rsidRPr="008A4567">
              <w:rPr>
                <w:b/>
                <w:bCs/>
                <w:sz w:val="24"/>
                <w:szCs w:val="24"/>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567" w:rsidRPr="008A4567" w:rsidRDefault="008A4567" w:rsidP="007C1FAA">
            <w:pPr>
              <w:jc w:val="center"/>
              <w:rPr>
                <w:b/>
                <w:bCs/>
                <w:sz w:val="24"/>
                <w:szCs w:val="24"/>
              </w:rPr>
            </w:pPr>
            <w:r w:rsidRPr="008A4567">
              <w:rPr>
                <w:b/>
                <w:bCs/>
                <w:sz w:val="24"/>
                <w:szCs w:val="24"/>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8A4567" w:rsidRPr="008A4567" w:rsidRDefault="008A4567" w:rsidP="007C1FAA">
            <w:pPr>
              <w:jc w:val="center"/>
              <w:rPr>
                <w:b/>
                <w:bCs/>
                <w:sz w:val="24"/>
                <w:szCs w:val="24"/>
              </w:rPr>
            </w:pPr>
            <w:r w:rsidRPr="008A4567">
              <w:rPr>
                <w:b/>
                <w:bCs/>
                <w:sz w:val="24"/>
                <w:szCs w:val="24"/>
              </w:rPr>
              <w:t>Общее кол-во</w:t>
            </w:r>
          </w:p>
        </w:tc>
      </w:tr>
      <w:tr w:rsidR="008A4567" w:rsidRPr="008A4567" w:rsidTr="007C1FAA">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A4567" w:rsidRPr="008A4567" w:rsidRDefault="008A4567" w:rsidP="007C1FAA">
            <w:pPr>
              <w:rPr>
                <w:sz w:val="24"/>
                <w:szCs w:val="24"/>
                <w:lang w:val="en-US"/>
              </w:rPr>
            </w:pPr>
            <w:r w:rsidRPr="008A4567">
              <w:rPr>
                <w:sz w:val="24"/>
                <w:szCs w:val="24"/>
              </w:rPr>
              <w:t>Бумага</w:t>
            </w:r>
            <w:r w:rsidRPr="008A4567">
              <w:rPr>
                <w:sz w:val="24"/>
                <w:szCs w:val="24"/>
                <w:lang w:val="en-US"/>
              </w:rPr>
              <w:t xml:space="preserve"> </w:t>
            </w:r>
            <w:r w:rsidRPr="008A4567">
              <w:rPr>
                <w:sz w:val="24"/>
                <w:szCs w:val="24"/>
              </w:rPr>
              <w:t>офисная</w:t>
            </w:r>
            <w:r w:rsidRPr="008A4567">
              <w:rPr>
                <w:sz w:val="24"/>
                <w:szCs w:val="24"/>
                <w:lang w:val="en-US"/>
              </w:rPr>
              <w:t xml:space="preserve"> Ballet Premier A4</w:t>
            </w:r>
          </w:p>
        </w:tc>
        <w:tc>
          <w:tcPr>
            <w:tcW w:w="6237" w:type="dxa"/>
            <w:tcBorders>
              <w:top w:val="single" w:sz="4" w:space="0" w:color="auto"/>
              <w:left w:val="nil"/>
              <w:bottom w:val="single" w:sz="4" w:space="0" w:color="auto"/>
              <w:right w:val="single" w:sz="4" w:space="0" w:color="auto"/>
            </w:tcBorders>
            <w:vAlign w:val="center"/>
          </w:tcPr>
          <w:p w:rsidR="008A4567" w:rsidRPr="008A4567" w:rsidRDefault="008A4567" w:rsidP="007C1FAA">
            <w:pPr>
              <w:tabs>
                <w:tab w:val="left" w:pos="3333"/>
              </w:tabs>
              <w:ind w:left="45"/>
              <w:rPr>
                <w:b/>
                <w:sz w:val="24"/>
                <w:szCs w:val="24"/>
              </w:rPr>
            </w:pPr>
            <w:r w:rsidRPr="008A4567">
              <w:rPr>
                <w:sz w:val="24"/>
                <w:szCs w:val="24"/>
              </w:rPr>
              <w:t>Формат А4, количество листов в пачке 500, класс бумаги A, белизна не менее 161CIE, Непрозрачность не менее 93%, плотность листа бумаги не менее 80 г/</w:t>
            </w:r>
            <w:proofErr w:type="spellStart"/>
            <w:r w:rsidRPr="008A4567">
              <w:rPr>
                <w:sz w:val="24"/>
                <w:szCs w:val="24"/>
              </w:rPr>
              <w:t>кв</w:t>
            </w:r>
            <w:proofErr w:type="gramStart"/>
            <w:r w:rsidRPr="008A4567">
              <w:rPr>
                <w:sz w:val="24"/>
                <w:szCs w:val="24"/>
              </w:rPr>
              <w:t>.м</w:t>
            </w:r>
            <w:proofErr w:type="spellEnd"/>
            <w:proofErr w:type="gramEnd"/>
            <w:r w:rsidRPr="008A4567">
              <w:rPr>
                <w:sz w:val="24"/>
                <w:szCs w:val="24"/>
              </w:rPr>
              <w:t xml:space="preserve">, толщина (мкм)  106,  пачек в коробке 5 шт., соответствует ГОСТ Р 57641-2017, страна происхождения Россия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567" w:rsidRPr="008A4567" w:rsidRDefault="008A4567" w:rsidP="007C1FAA">
            <w:pPr>
              <w:jc w:val="center"/>
              <w:rPr>
                <w:sz w:val="24"/>
                <w:szCs w:val="24"/>
              </w:rPr>
            </w:pPr>
            <w:proofErr w:type="spellStart"/>
            <w:r w:rsidRPr="008A4567">
              <w:rPr>
                <w:sz w:val="24"/>
                <w:szCs w:val="24"/>
              </w:rPr>
              <w:t>пач</w:t>
            </w:r>
            <w:proofErr w:type="spellEnd"/>
            <w:r w:rsidRPr="008A4567">
              <w:rPr>
                <w:sz w:val="24"/>
                <w:szCs w:val="24"/>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8A4567" w:rsidRPr="008A4567" w:rsidRDefault="008A4567" w:rsidP="007C1FAA">
            <w:pPr>
              <w:jc w:val="center"/>
              <w:rPr>
                <w:sz w:val="24"/>
                <w:szCs w:val="24"/>
              </w:rPr>
            </w:pPr>
            <w:r w:rsidRPr="008A4567">
              <w:rPr>
                <w:sz w:val="24"/>
                <w:szCs w:val="24"/>
              </w:rPr>
              <w:t>5500</w:t>
            </w:r>
          </w:p>
        </w:tc>
      </w:tr>
      <w:tr w:rsidR="008A4567" w:rsidRPr="008A4567" w:rsidTr="007C1FAA">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A4567" w:rsidRPr="008A4567" w:rsidRDefault="008A4567" w:rsidP="007C1FAA">
            <w:pPr>
              <w:rPr>
                <w:sz w:val="24"/>
                <w:szCs w:val="24"/>
                <w:lang w:val="en-US"/>
              </w:rPr>
            </w:pPr>
            <w:r w:rsidRPr="008A4567">
              <w:rPr>
                <w:sz w:val="24"/>
                <w:szCs w:val="24"/>
              </w:rPr>
              <w:t>Бумага</w:t>
            </w:r>
            <w:r w:rsidRPr="008A4567">
              <w:rPr>
                <w:sz w:val="24"/>
                <w:szCs w:val="24"/>
                <w:lang w:val="en-US"/>
              </w:rPr>
              <w:t xml:space="preserve"> </w:t>
            </w:r>
            <w:r w:rsidRPr="008A4567">
              <w:rPr>
                <w:sz w:val="24"/>
                <w:szCs w:val="24"/>
              </w:rPr>
              <w:t>офисная</w:t>
            </w:r>
            <w:r w:rsidRPr="008A4567">
              <w:rPr>
                <w:sz w:val="24"/>
                <w:szCs w:val="24"/>
                <w:lang w:val="en-US"/>
              </w:rPr>
              <w:t xml:space="preserve"> Ballet Premier A3</w:t>
            </w:r>
          </w:p>
        </w:tc>
        <w:tc>
          <w:tcPr>
            <w:tcW w:w="6237" w:type="dxa"/>
            <w:tcBorders>
              <w:top w:val="single" w:sz="4" w:space="0" w:color="auto"/>
              <w:left w:val="nil"/>
              <w:bottom w:val="single" w:sz="4" w:space="0" w:color="auto"/>
              <w:right w:val="single" w:sz="4" w:space="0" w:color="auto"/>
            </w:tcBorders>
            <w:vAlign w:val="center"/>
          </w:tcPr>
          <w:p w:rsidR="008A4567" w:rsidRPr="008A4567" w:rsidRDefault="008A4567" w:rsidP="007C1FAA">
            <w:pPr>
              <w:pStyle w:val="1"/>
              <w:spacing w:before="0"/>
              <w:rPr>
                <w:rFonts w:ascii="Times New Roman" w:hAnsi="Times New Roman" w:cs="Times New Roman"/>
                <w:b w:val="0"/>
                <w:color w:val="auto"/>
                <w:sz w:val="24"/>
                <w:szCs w:val="24"/>
              </w:rPr>
            </w:pPr>
            <w:r w:rsidRPr="008A4567">
              <w:rPr>
                <w:rFonts w:ascii="Times New Roman" w:hAnsi="Times New Roman" w:cs="Times New Roman"/>
                <w:b w:val="0"/>
                <w:color w:val="auto"/>
                <w:sz w:val="24"/>
                <w:szCs w:val="24"/>
              </w:rPr>
              <w:t>Формат А3, количество листов в пачке 500, класс бумаги A, белизна не менее 161</w:t>
            </w:r>
            <w:r w:rsidRPr="008A4567">
              <w:rPr>
                <w:rFonts w:ascii="Times New Roman" w:hAnsi="Times New Roman" w:cs="Times New Roman"/>
                <w:b w:val="0"/>
                <w:color w:val="auto"/>
                <w:sz w:val="24"/>
                <w:szCs w:val="24"/>
                <w:lang w:val="en-US"/>
              </w:rPr>
              <w:t>CIE</w:t>
            </w:r>
            <w:r w:rsidRPr="008A4567">
              <w:rPr>
                <w:rFonts w:ascii="Times New Roman" w:hAnsi="Times New Roman" w:cs="Times New Roman"/>
                <w:b w:val="0"/>
                <w:color w:val="auto"/>
                <w:sz w:val="24"/>
                <w:szCs w:val="24"/>
              </w:rPr>
              <w:t>, Непрозрачность не менее 93%, плотность листа бумаги не менее 80 г/</w:t>
            </w:r>
            <w:proofErr w:type="spellStart"/>
            <w:r w:rsidRPr="008A4567">
              <w:rPr>
                <w:rFonts w:ascii="Times New Roman" w:hAnsi="Times New Roman" w:cs="Times New Roman"/>
                <w:b w:val="0"/>
                <w:color w:val="auto"/>
                <w:sz w:val="24"/>
                <w:szCs w:val="24"/>
              </w:rPr>
              <w:t>кв</w:t>
            </w:r>
            <w:proofErr w:type="gramStart"/>
            <w:r w:rsidRPr="008A4567">
              <w:rPr>
                <w:rFonts w:ascii="Times New Roman" w:hAnsi="Times New Roman" w:cs="Times New Roman"/>
                <w:b w:val="0"/>
                <w:color w:val="auto"/>
                <w:sz w:val="24"/>
                <w:szCs w:val="24"/>
              </w:rPr>
              <w:t>.м</w:t>
            </w:r>
            <w:proofErr w:type="spellEnd"/>
            <w:proofErr w:type="gramEnd"/>
            <w:r w:rsidRPr="008A4567">
              <w:rPr>
                <w:rFonts w:ascii="Times New Roman" w:hAnsi="Times New Roman" w:cs="Times New Roman"/>
                <w:b w:val="0"/>
                <w:color w:val="auto"/>
                <w:sz w:val="24"/>
                <w:szCs w:val="24"/>
              </w:rPr>
              <w:t>, толщина (мкм)  106,  пачек в коробке 5 шт., соответствует ГОСТ Р 57641-2017, страна происхождения Россия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567" w:rsidRPr="008A4567" w:rsidRDefault="008A4567" w:rsidP="007C1FAA">
            <w:pPr>
              <w:jc w:val="center"/>
              <w:rPr>
                <w:sz w:val="24"/>
                <w:szCs w:val="24"/>
              </w:rPr>
            </w:pPr>
            <w:proofErr w:type="spellStart"/>
            <w:r w:rsidRPr="008A4567">
              <w:rPr>
                <w:sz w:val="24"/>
                <w:szCs w:val="24"/>
              </w:rPr>
              <w:t>пач</w:t>
            </w:r>
            <w:proofErr w:type="spellEnd"/>
            <w:r w:rsidRPr="008A4567">
              <w:rPr>
                <w:sz w:val="24"/>
                <w:szCs w:val="24"/>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8A4567" w:rsidRPr="008A4567" w:rsidRDefault="008A4567" w:rsidP="007C1FAA">
            <w:pPr>
              <w:jc w:val="center"/>
              <w:rPr>
                <w:sz w:val="24"/>
                <w:szCs w:val="24"/>
              </w:rPr>
            </w:pPr>
            <w:r w:rsidRPr="008A4567">
              <w:rPr>
                <w:sz w:val="24"/>
                <w:szCs w:val="24"/>
              </w:rPr>
              <w:t>250</w:t>
            </w:r>
          </w:p>
        </w:tc>
      </w:tr>
      <w:tr w:rsidR="008A4567" w:rsidRPr="008A4567" w:rsidTr="007C1FAA">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A4567" w:rsidRPr="008A4567" w:rsidRDefault="008A4567" w:rsidP="007C1FAA">
            <w:pPr>
              <w:rPr>
                <w:sz w:val="24"/>
                <w:szCs w:val="24"/>
              </w:rPr>
            </w:pPr>
          </w:p>
        </w:tc>
        <w:tc>
          <w:tcPr>
            <w:tcW w:w="6237" w:type="dxa"/>
            <w:tcBorders>
              <w:top w:val="single" w:sz="4" w:space="0" w:color="auto"/>
              <w:left w:val="nil"/>
              <w:bottom w:val="single" w:sz="4" w:space="0" w:color="auto"/>
              <w:right w:val="single" w:sz="4" w:space="0" w:color="auto"/>
            </w:tcBorders>
            <w:vAlign w:val="center"/>
          </w:tcPr>
          <w:p w:rsidR="008A4567" w:rsidRPr="008A4567" w:rsidRDefault="008A4567" w:rsidP="007C1FAA">
            <w:pPr>
              <w:pStyle w:val="1"/>
              <w:spacing w:before="0"/>
              <w:rPr>
                <w:rFonts w:ascii="Times New Roman" w:hAnsi="Times New Roman" w:cs="Times New Roman"/>
                <w:b w:val="0"/>
                <w:color w:val="auto"/>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567" w:rsidRPr="008A4567" w:rsidRDefault="008A4567" w:rsidP="007C1FAA">
            <w:pPr>
              <w:jc w:val="center"/>
              <w:rPr>
                <w:sz w:val="24"/>
                <w:szCs w:val="24"/>
              </w:rPr>
            </w:pPr>
            <w:proofErr w:type="spellStart"/>
            <w:r w:rsidRPr="008A4567">
              <w:rPr>
                <w:sz w:val="24"/>
                <w:szCs w:val="24"/>
              </w:rPr>
              <w:t>пач</w:t>
            </w:r>
            <w:proofErr w:type="spellEnd"/>
            <w:r w:rsidRPr="008A4567">
              <w:rPr>
                <w:sz w:val="24"/>
                <w:szCs w:val="24"/>
              </w:rPr>
              <w:t>.</w:t>
            </w:r>
          </w:p>
        </w:tc>
        <w:tc>
          <w:tcPr>
            <w:tcW w:w="958" w:type="dxa"/>
            <w:tcBorders>
              <w:top w:val="single" w:sz="4" w:space="0" w:color="auto"/>
              <w:left w:val="nil"/>
              <w:bottom w:val="single" w:sz="4" w:space="0" w:color="auto"/>
              <w:right w:val="single" w:sz="4" w:space="0" w:color="auto"/>
            </w:tcBorders>
            <w:shd w:val="clear" w:color="auto" w:fill="auto"/>
            <w:vAlign w:val="center"/>
          </w:tcPr>
          <w:p w:rsidR="008A4567" w:rsidRPr="008A4567" w:rsidRDefault="008A4567" w:rsidP="007C1FAA">
            <w:pPr>
              <w:jc w:val="center"/>
              <w:rPr>
                <w:sz w:val="24"/>
                <w:szCs w:val="24"/>
              </w:rPr>
            </w:pPr>
            <w:r w:rsidRPr="008A4567">
              <w:rPr>
                <w:sz w:val="24"/>
                <w:szCs w:val="24"/>
              </w:rPr>
              <w:t>5750</w:t>
            </w:r>
          </w:p>
        </w:tc>
      </w:tr>
    </w:tbl>
    <w:p w:rsidR="008A4567" w:rsidRDefault="008A4567" w:rsidP="00163482">
      <w:pPr>
        <w:pStyle w:val="a9"/>
        <w:ind w:left="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p>
    <w:p w:rsidR="00DC2A49" w:rsidRPr="005C5433" w:rsidRDefault="00447D72" w:rsidP="00163482">
      <w:pPr>
        <w:tabs>
          <w:tab w:val="left" w:pos="6860"/>
          <w:tab w:val="left" w:pos="7743"/>
        </w:tabs>
        <w:jc w:val="both"/>
        <w:rPr>
          <w:color w:val="000000"/>
          <w:sz w:val="24"/>
          <w:szCs w:val="24"/>
        </w:rPr>
      </w:pPr>
      <w:r>
        <w:rPr>
          <w:color w:val="000000"/>
          <w:sz w:val="24"/>
          <w:szCs w:val="24"/>
        </w:rPr>
        <w:t>П</w:t>
      </w:r>
      <w:r w:rsidR="00DC2A49" w:rsidRPr="005C5433">
        <w:rPr>
          <w:color w:val="000000"/>
          <w:sz w:val="24"/>
          <w:szCs w:val="24"/>
        </w:rPr>
        <w:t>редседател</w:t>
      </w:r>
      <w:r>
        <w:rPr>
          <w:color w:val="000000"/>
          <w:sz w:val="24"/>
          <w:szCs w:val="24"/>
        </w:rPr>
        <w:t>ь</w:t>
      </w:r>
    </w:p>
    <w:p w:rsidR="00DC2A49" w:rsidRPr="005C5433" w:rsidRDefault="00DC2A49" w:rsidP="00163482">
      <w:pPr>
        <w:tabs>
          <w:tab w:val="left" w:pos="6860"/>
          <w:tab w:val="left" w:pos="7743"/>
        </w:tabs>
        <w:jc w:val="both"/>
        <w:rPr>
          <w:color w:val="000000"/>
          <w:sz w:val="24"/>
          <w:szCs w:val="24"/>
        </w:rPr>
      </w:pPr>
      <w:r w:rsidRPr="005C5433">
        <w:rPr>
          <w:color w:val="000000"/>
          <w:sz w:val="24"/>
          <w:szCs w:val="24"/>
        </w:rPr>
        <w:t>Экспертной группы</w:t>
      </w:r>
      <w:r w:rsidRPr="005C5433">
        <w:rPr>
          <w:color w:val="000000"/>
          <w:sz w:val="24"/>
          <w:szCs w:val="24"/>
        </w:rPr>
        <w:tab/>
        <w:t xml:space="preserve">             </w:t>
      </w:r>
      <w:r w:rsidR="00447D72">
        <w:rPr>
          <w:color w:val="000000"/>
          <w:sz w:val="24"/>
          <w:szCs w:val="24"/>
        </w:rPr>
        <w:t xml:space="preserve">    </w:t>
      </w:r>
      <w:r w:rsidR="00163482">
        <w:rPr>
          <w:color w:val="000000"/>
          <w:sz w:val="24"/>
          <w:szCs w:val="24"/>
        </w:rPr>
        <w:t xml:space="preserve">        </w:t>
      </w:r>
      <w:r w:rsidRPr="005C5433">
        <w:rPr>
          <w:color w:val="000000"/>
          <w:sz w:val="24"/>
          <w:szCs w:val="24"/>
        </w:rPr>
        <w:t xml:space="preserve"> </w:t>
      </w:r>
      <w:bookmarkStart w:id="0" w:name="_GoBack"/>
      <w:bookmarkEnd w:id="0"/>
    </w:p>
    <w:p w:rsidR="00C10CB4" w:rsidRPr="005C5433" w:rsidRDefault="00C10CB4" w:rsidP="00163482">
      <w:pPr>
        <w:pStyle w:val="a9"/>
        <w:ind w:left="0"/>
        <w:jc w:val="both"/>
        <w:rPr>
          <w:sz w:val="24"/>
          <w:szCs w:val="24"/>
        </w:rPr>
      </w:pPr>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2"/>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76B82"/>
    <w:rsid w:val="000829B4"/>
    <w:rsid w:val="00153AF1"/>
    <w:rsid w:val="00163482"/>
    <w:rsid w:val="001676CC"/>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4C68BF"/>
    <w:rsid w:val="005152D9"/>
    <w:rsid w:val="005175E0"/>
    <w:rsid w:val="005B4E0E"/>
    <w:rsid w:val="005C5433"/>
    <w:rsid w:val="00646C0E"/>
    <w:rsid w:val="00654189"/>
    <w:rsid w:val="0067097D"/>
    <w:rsid w:val="006952C3"/>
    <w:rsid w:val="006A615D"/>
    <w:rsid w:val="006B6810"/>
    <w:rsid w:val="006E2EE1"/>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F1569"/>
    <w:rsid w:val="00925964"/>
    <w:rsid w:val="009F15E4"/>
    <w:rsid w:val="00A23B72"/>
    <w:rsid w:val="00A331E3"/>
    <w:rsid w:val="00A3673D"/>
    <w:rsid w:val="00A7668C"/>
    <w:rsid w:val="00A85A40"/>
    <w:rsid w:val="00A8648E"/>
    <w:rsid w:val="00A949BD"/>
    <w:rsid w:val="00AA4C2E"/>
    <w:rsid w:val="00AB4909"/>
    <w:rsid w:val="00B10D42"/>
    <w:rsid w:val="00B71E30"/>
    <w:rsid w:val="00BB2D8D"/>
    <w:rsid w:val="00BD6325"/>
    <w:rsid w:val="00BF0DDD"/>
    <w:rsid w:val="00BF3DC3"/>
    <w:rsid w:val="00C05686"/>
    <w:rsid w:val="00C10CB4"/>
    <w:rsid w:val="00C20E4D"/>
    <w:rsid w:val="00C934A7"/>
    <w:rsid w:val="00C94FEC"/>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35</cp:revision>
  <cp:lastPrinted>2019-11-27T00:35:00Z</cp:lastPrinted>
  <dcterms:created xsi:type="dcterms:W3CDTF">2017-04-24T04:45:00Z</dcterms:created>
  <dcterms:modified xsi:type="dcterms:W3CDTF">2020-01-20T01:55:00Z</dcterms:modified>
</cp:coreProperties>
</file>